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FFC9180" w14:textId="7052BED5" w:rsidR="009E672F" w:rsidRDefault="004B68F7">
      <w:pPr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Customer contract (</w:t>
      </w:r>
      <w:r w:rsidR="00A367E5">
        <w:rPr>
          <w:rFonts w:ascii="Arial" w:hAnsi="Arial" w:cs="Arial"/>
          <w:sz w:val="32"/>
          <w:szCs w:val="32"/>
        </w:rPr>
        <w:t xml:space="preserve">not </w:t>
      </w:r>
      <w:r>
        <w:rPr>
          <w:rFonts w:ascii="Arial" w:hAnsi="Arial" w:cs="Arial"/>
          <w:sz w:val="32"/>
          <w:szCs w:val="32"/>
        </w:rPr>
        <w:t>material)</w:t>
      </w:r>
    </w:p>
    <w:p w14:paraId="25DABDEC" w14:textId="653914AB" w:rsidR="00551920" w:rsidRDefault="00551920">
      <w:pPr>
        <w:rPr>
          <w:rFonts w:ascii="Arial" w:hAnsi="Arial" w:cs="Arial"/>
          <w:sz w:val="22"/>
          <w:szCs w:val="22"/>
        </w:rPr>
      </w:pPr>
      <w:r w:rsidRPr="00551920">
        <w:rPr>
          <w:rFonts w:ascii="Arial" w:hAnsi="Arial" w:cs="Arial"/>
          <w:sz w:val="22"/>
          <w:szCs w:val="22"/>
        </w:rPr>
        <w:t>Review checklist</w:t>
      </w:r>
    </w:p>
    <w:p w14:paraId="796CB610" w14:textId="764675FB" w:rsidR="00646FDE" w:rsidRPr="00551920" w:rsidRDefault="00A367E5">
      <w:pPr>
        <w:rPr>
          <w:rFonts w:ascii="Arial" w:hAnsi="Arial" w:cs="Arial"/>
          <w:sz w:val="22"/>
          <w:szCs w:val="22"/>
        </w:rPr>
      </w:pPr>
      <w:r w:rsidRPr="00A367E5">
        <w:rPr>
          <w:rFonts w:ascii="Arial" w:hAnsi="Arial" w:cs="Arial"/>
          <w:sz w:val="22"/>
          <w:szCs w:val="22"/>
        </w:rPr>
        <w:t>Use when the Company or a Group Company is providing goods and/or services to a third party and the amount of revenue the Company or a Group Company is earning revenue from this contract is not 'material' or significant.</w:t>
      </w:r>
    </w:p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144" w:type="dxa"/>
          <w:left w:w="216" w:type="dxa"/>
          <w:bottom w:w="144" w:type="dxa"/>
          <w:right w:w="216" w:type="dxa"/>
        </w:tblCellMar>
        <w:tblLook w:val="04A0" w:firstRow="1" w:lastRow="0" w:firstColumn="1" w:lastColumn="0" w:noHBand="0" w:noVBand="1"/>
      </w:tblPr>
      <w:tblGrid>
        <w:gridCol w:w="846"/>
        <w:gridCol w:w="2125"/>
        <w:gridCol w:w="5759"/>
        <w:gridCol w:w="4230"/>
      </w:tblGrid>
      <w:tr w:rsidR="00551920" w:rsidRPr="00551920" w14:paraId="309C3201" w14:textId="77777777" w:rsidTr="00646FDE">
        <w:tc>
          <w:tcPr>
            <w:tcW w:w="326" w:type="pct"/>
            <w:shd w:val="clear" w:color="auto" w:fill="3B53CD"/>
          </w:tcPr>
          <w:p w14:paraId="08AFECCF" w14:textId="0F5C3085" w:rsidR="009E672F" w:rsidRPr="00551920" w:rsidRDefault="009E672F" w:rsidP="00646FDE">
            <w:pPr>
              <w:jc w:val="both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  <w:r w:rsidRPr="00551920"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>Item</w:t>
            </w:r>
          </w:p>
        </w:tc>
        <w:tc>
          <w:tcPr>
            <w:tcW w:w="820" w:type="pct"/>
            <w:shd w:val="clear" w:color="auto" w:fill="3B53CD"/>
          </w:tcPr>
          <w:p w14:paraId="601C731A" w14:textId="052B1621" w:rsidR="009E672F" w:rsidRPr="00551920" w:rsidRDefault="009E672F">
            <w:pPr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  <w:r w:rsidRPr="00551920"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>Question</w:t>
            </w:r>
          </w:p>
        </w:tc>
        <w:tc>
          <w:tcPr>
            <w:tcW w:w="2222" w:type="pct"/>
            <w:shd w:val="clear" w:color="auto" w:fill="3B53CD"/>
          </w:tcPr>
          <w:p w14:paraId="387BEC3A" w14:textId="4CAC7B35" w:rsidR="009E672F" w:rsidRPr="00551920" w:rsidRDefault="00551920">
            <w:pPr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 xml:space="preserve">Guidance notes </w:t>
            </w:r>
          </w:p>
        </w:tc>
        <w:tc>
          <w:tcPr>
            <w:tcW w:w="1632" w:type="pct"/>
            <w:shd w:val="clear" w:color="auto" w:fill="3B53CD"/>
          </w:tcPr>
          <w:p w14:paraId="3E78853C" w14:textId="10B986FA" w:rsidR="009E672F" w:rsidRPr="00551920" w:rsidRDefault="009E672F">
            <w:pPr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  <w:r w:rsidRPr="00551920"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>Answer</w:t>
            </w:r>
          </w:p>
        </w:tc>
      </w:tr>
      <w:tr w:rsidR="005058B7" w:rsidRPr="005058B7" w14:paraId="5481D957" w14:textId="77777777" w:rsidTr="00551920">
        <w:tc>
          <w:tcPr>
            <w:tcW w:w="5000" w:type="pct"/>
            <w:gridSpan w:val="4"/>
            <w:shd w:val="clear" w:color="auto" w:fill="D9D9D9" w:themeFill="background1" w:themeFillShade="D9"/>
          </w:tcPr>
          <w:p w14:paraId="3B234E5B" w14:textId="52342E29" w:rsidR="005058B7" w:rsidRPr="005058B7" w:rsidRDefault="005058B7" w:rsidP="00646FDE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058B7">
              <w:rPr>
                <w:rFonts w:ascii="Arial" w:hAnsi="Arial" w:cs="Arial"/>
                <w:b/>
                <w:bCs/>
                <w:sz w:val="20"/>
                <w:szCs w:val="20"/>
              </w:rPr>
              <w:t>General provisions</w:t>
            </w:r>
          </w:p>
        </w:tc>
      </w:tr>
      <w:tr w:rsidR="00C9266E" w:rsidRPr="005058B7" w14:paraId="0E99F9A4" w14:textId="77777777" w:rsidTr="00646FDE">
        <w:tc>
          <w:tcPr>
            <w:tcW w:w="326" w:type="pct"/>
          </w:tcPr>
          <w:p w14:paraId="733716B8" w14:textId="77777777" w:rsidR="009E672F" w:rsidRPr="005058B7" w:rsidRDefault="009E672F" w:rsidP="00646FDE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20" w:type="pct"/>
          </w:tcPr>
          <w:p w14:paraId="236F8030" w14:textId="2E1DC375" w:rsidR="009E672F" w:rsidRPr="00C9266E" w:rsidRDefault="009E672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9266E">
              <w:rPr>
                <w:rFonts w:ascii="Arial" w:hAnsi="Arial" w:cs="Arial"/>
                <w:b/>
                <w:bCs/>
                <w:sz w:val="20"/>
                <w:szCs w:val="20"/>
              </w:rPr>
              <w:t>Short form name</w:t>
            </w:r>
          </w:p>
        </w:tc>
        <w:tc>
          <w:tcPr>
            <w:tcW w:w="2222" w:type="pct"/>
          </w:tcPr>
          <w:p w14:paraId="0F9F8377" w14:textId="6D364FB5" w:rsidR="009E672F" w:rsidRPr="00551920" w:rsidRDefault="00AA74FD" w:rsidP="00646FDE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Use </w:t>
            </w:r>
            <w:r w:rsidR="009E672F" w:rsidRPr="00551920">
              <w:rPr>
                <w:rFonts w:ascii="Arial" w:hAnsi="Arial" w:cs="Arial"/>
                <w:i/>
                <w:iCs/>
                <w:sz w:val="20"/>
                <w:szCs w:val="20"/>
              </w:rPr>
              <w:t>a concise, descriptive "short form name" for this document. The short form name should</w:t>
            </w:r>
            <w:r w:rsidR="00646FDE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c</w:t>
            </w:r>
            <w:r w:rsidR="009E672F" w:rsidRPr="00551920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learly identify the </w:t>
            </w:r>
            <w:r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document </w:t>
            </w:r>
            <w:r w:rsidR="009E672F" w:rsidRPr="00551920">
              <w:rPr>
                <w:rFonts w:ascii="Arial" w:hAnsi="Arial" w:cs="Arial"/>
                <w:i/>
                <w:iCs/>
                <w:sz w:val="20"/>
                <w:szCs w:val="20"/>
              </w:rPr>
              <w:t>type (e.g., Service Agreement, Purchase Agreement, License Agreement, etc.)</w:t>
            </w:r>
          </w:p>
        </w:tc>
        <w:tc>
          <w:tcPr>
            <w:tcW w:w="1632" w:type="pct"/>
          </w:tcPr>
          <w:p w14:paraId="07958848" w14:textId="05224AE2" w:rsidR="009E672F" w:rsidRPr="005058B7" w:rsidRDefault="009E672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9266E" w:rsidRPr="005058B7" w14:paraId="165D958E" w14:textId="77777777" w:rsidTr="00646FDE">
        <w:tc>
          <w:tcPr>
            <w:tcW w:w="326" w:type="pct"/>
          </w:tcPr>
          <w:p w14:paraId="440AC6FE" w14:textId="77777777" w:rsidR="009E672F" w:rsidRPr="005058B7" w:rsidRDefault="009E672F" w:rsidP="00646FDE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20" w:type="pct"/>
          </w:tcPr>
          <w:p w14:paraId="6C80E3E0" w14:textId="63F6C9D6" w:rsidR="009E672F" w:rsidRPr="00C9266E" w:rsidRDefault="009E672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9266E">
              <w:rPr>
                <w:rFonts w:ascii="Arial" w:hAnsi="Arial" w:cs="Arial"/>
                <w:b/>
                <w:bCs/>
                <w:sz w:val="20"/>
                <w:szCs w:val="20"/>
              </w:rPr>
              <w:t>Data room number</w:t>
            </w:r>
          </w:p>
        </w:tc>
        <w:tc>
          <w:tcPr>
            <w:tcW w:w="2222" w:type="pct"/>
          </w:tcPr>
          <w:p w14:paraId="441640E6" w14:textId="0B48B512" w:rsidR="009E672F" w:rsidRPr="00551920" w:rsidRDefault="009E672F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551920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What is the data room number of this document? If there is no </w:t>
            </w:r>
            <w:r w:rsidR="00AA74FD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data room </w:t>
            </w:r>
            <w:r w:rsidRPr="00551920">
              <w:rPr>
                <w:rFonts w:ascii="Arial" w:hAnsi="Arial" w:cs="Arial"/>
                <w:i/>
                <w:iCs/>
                <w:sz w:val="20"/>
                <w:szCs w:val="20"/>
              </w:rPr>
              <w:t>number, then insert "Not applicable"</w:t>
            </w:r>
            <w:r w:rsidR="00AA74FD">
              <w:rPr>
                <w:rFonts w:ascii="Arial" w:hAnsi="Arial" w:cs="Arial"/>
                <w:i/>
                <w:iCs/>
                <w:sz w:val="20"/>
                <w:szCs w:val="20"/>
              </w:rPr>
              <w:t>.</w:t>
            </w:r>
          </w:p>
        </w:tc>
        <w:tc>
          <w:tcPr>
            <w:tcW w:w="1632" w:type="pct"/>
          </w:tcPr>
          <w:p w14:paraId="27B2EDE8" w14:textId="75832B04" w:rsidR="009E672F" w:rsidRPr="005058B7" w:rsidRDefault="009E672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9266E" w:rsidRPr="005058B7" w14:paraId="596B62B2" w14:textId="77777777" w:rsidTr="00646FDE">
        <w:tc>
          <w:tcPr>
            <w:tcW w:w="326" w:type="pct"/>
          </w:tcPr>
          <w:p w14:paraId="1F3F2BE0" w14:textId="77777777" w:rsidR="009E672F" w:rsidRPr="005058B7" w:rsidRDefault="009E672F" w:rsidP="00646FDE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20" w:type="pct"/>
          </w:tcPr>
          <w:p w14:paraId="5582E832" w14:textId="07A68F45" w:rsidR="009E672F" w:rsidRPr="00C9266E" w:rsidRDefault="009E672F" w:rsidP="009E672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9266E">
              <w:rPr>
                <w:rFonts w:ascii="Arial" w:hAnsi="Arial" w:cs="Arial"/>
                <w:b/>
                <w:bCs/>
                <w:sz w:val="20"/>
                <w:szCs w:val="20"/>
              </w:rPr>
              <w:t>Parties</w:t>
            </w:r>
          </w:p>
        </w:tc>
        <w:tc>
          <w:tcPr>
            <w:tcW w:w="2222" w:type="pct"/>
          </w:tcPr>
          <w:p w14:paraId="72FD1949" w14:textId="5CAFBE40" w:rsidR="009E672F" w:rsidRPr="00551920" w:rsidRDefault="009E672F" w:rsidP="009E672F">
            <w:pPr>
              <w:tabs>
                <w:tab w:val="left" w:pos="4074"/>
              </w:tabs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551920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For each </w:t>
            </w:r>
            <w:r w:rsidR="00AA74FD">
              <w:rPr>
                <w:rFonts w:ascii="Arial" w:hAnsi="Arial" w:cs="Arial"/>
                <w:i/>
                <w:iCs/>
                <w:sz w:val="20"/>
                <w:szCs w:val="20"/>
              </w:rPr>
              <w:t>party (an “entity”)</w:t>
            </w:r>
            <w:r w:rsidRPr="00551920">
              <w:rPr>
                <w:rFonts w:ascii="Arial" w:hAnsi="Arial" w:cs="Arial"/>
                <w:i/>
                <w:iCs/>
                <w:sz w:val="20"/>
                <w:szCs w:val="20"/>
              </w:rPr>
              <w:t>, identify:</w:t>
            </w:r>
          </w:p>
          <w:p w14:paraId="7D496650" w14:textId="4C5C4206" w:rsidR="009E672F" w:rsidRPr="00551920" w:rsidRDefault="009E672F" w:rsidP="009E672F">
            <w:pPr>
              <w:pStyle w:val="ListParagraph"/>
              <w:numPr>
                <w:ilvl w:val="0"/>
                <w:numId w:val="2"/>
              </w:numPr>
              <w:tabs>
                <w:tab w:val="left" w:pos="4074"/>
              </w:tabs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551920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full legal name </w:t>
            </w:r>
          </w:p>
          <w:p w14:paraId="56BEB268" w14:textId="11607897" w:rsidR="009E672F" w:rsidRPr="00551920" w:rsidRDefault="00AA74FD" w:rsidP="009E672F">
            <w:pPr>
              <w:pStyle w:val="ListParagraph"/>
              <w:numPr>
                <w:ilvl w:val="0"/>
                <w:numId w:val="2"/>
              </w:numPr>
              <w:tabs>
                <w:tab w:val="left" w:pos="4074"/>
              </w:tabs>
              <w:rPr>
                <w:rFonts w:ascii="Arial" w:hAnsi="Arial" w:cs="Arial"/>
                <w:i/>
                <w:iCs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entity </w:t>
            </w:r>
            <w:r w:rsidR="009E672F" w:rsidRPr="00551920">
              <w:rPr>
                <w:rFonts w:ascii="Arial" w:hAnsi="Arial" w:cs="Arial"/>
                <w:i/>
                <w:iCs/>
                <w:sz w:val="20"/>
                <w:szCs w:val="20"/>
              </w:rPr>
              <w:t>type (</w:t>
            </w:r>
            <w:proofErr w:type="spellStart"/>
            <w:r w:rsidR="009E672F" w:rsidRPr="00551920">
              <w:rPr>
                <w:rFonts w:ascii="Arial" w:hAnsi="Arial" w:cs="Arial"/>
                <w:i/>
                <w:iCs/>
                <w:sz w:val="20"/>
                <w:szCs w:val="20"/>
              </w:rPr>
              <w:t>organisation</w:t>
            </w:r>
            <w:proofErr w:type="spellEnd"/>
            <w:r w:rsidR="009E672F" w:rsidRPr="00551920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or person)</w:t>
            </w:r>
          </w:p>
          <w:p w14:paraId="72BF6B6B" w14:textId="77777777" w:rsidR="009E672F" w:rsidRPr="00551920" w:rsidRDefault="009E672F" w:rsidP="009E672F">
            <w:pPr>
              <w:pStyle w:val="ListParagraph"/>
              <w:numPr>
                <w:ilvl w:val="0"/>
                <w:numId w:val="2"/>
              </w:numPr>
              <w:tabs>
                <w:tab w:val="left" w:pos="4074"/>
              </w:tabs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551920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registered address </w:t>
            </w:r>
          </w:p>
          <w:p w14:paraId="5EF29401" w14:textId="2D64188B" w:rsidR="009E672F" w:rsidRPr="00551920" w:rsidRDefault="009E672F" w:rsidP="009E672F">
            <w:pPr>
              <w:pStyle w:val="ListParagraph"/>
              <w:numPr>
                <w:ilvl w:val="0"/>
                <w:numId w:val="2"/>
              </w:numPr>
              <w:tabs>
                <w:tab w:val="left" w:pos="4074"/>
              </w:tabs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551920">
              <w:rPr>
                <w:rFonts w:ascii="Arial" w:hAnsi="Arial" w:cs="Arial"/>
                <w:i/>
                <w:iCs/>
                <w:sz w:val="20"/>
                <w:szCs w:val="20"/>
              </w:rPr>
              <w:t>company</w:t>
            </w:r>
            <w:r w:rsidR="00AA74FD">
              <w:rPr>
                <w:rFonts w:ascii="Arial" w:hAnsi="Arial" w:cs="Arial"/>
                <w:i/>
                <w:iCs/>
                <w:sz w:val="20"/>
                <w:szCs w:val="20"/>
              </w:rPr>
              <w:t>/</w:t>
            </w:r>
            <w:proofErr w:type="spellStart"/>
            <w:r w:rsidR="00AA74FD">
              <w:rPr>
                <w:rFonts w:ascii="Arial" w:hAnsi="Arial" w:cs="Arial"/>
                <w:i/>
                <w:iCs/>
                <w:sz w:val="20"/>
                <w:szCs w:val="20"/>
              </w:rPr>
              <w:t>organisation</w:t>
            </w:r>
            <w:proofErr w:type="spellEnd"/>
            <w:r w:rsidRPr="00551920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number (if applicable)</w:t>
            </w:r>
          </w:p>
          <w:p w14:paraId="13E8FA7B" w14:textId="1DF4EAA8" w:rsidR="009E672F" w:rsidRPr="00551920" w:rsidRDefault="009E672F" w:rsidP="009E672F">
            <w:pPr>
              <w:pStyle w:val="ListParagraph"/>
              <w:numPr>
                <w:ilvl w:val="0"/>
                <w:numId w:val="2"/>
              </w:numPr>
              <w:tabs>
                <w:tab w:val="left" w:pos="4074"/>
              </w:tabs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551920">
              <w:rPr>
                <w:rFonts w:ascii="Arial" w:hAnsi="Arial" w:cs="Arial"/>
                <w:i/>
                <w:iCs/>
                <w:sz w:val="20"/>
                <w:szCs w:val="20"/>
              </w:rPr>
              <w:t>whether</w:t>
            </w:r>
            <w:r w:rsidR="00AA74FD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the</w:t>
            </w:r>
            <w:r w:rsidRPr="00551920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entity is acting alone or as a trustee</w:t>
            </w:r>
          </w:p>
          <w:p w14:paraId="22B770A0" w14:textId="22CA34E6" w:rsidR="009E672F" w:rsidRPr="00551920" w:rsidRDefault="009E672F" w:rsidP="00646FDE">
            <w:pPr>
              <w:pStyle w:val="ListParagraph"/>
              <w:numPr>
                <w:ilvl w:val="0"/>
                <w:numId w:val="2"/>
              </w:numPr>
              <w:tabs>
                <w:tab w:val="left" w:pos="4074"/>
              </w:tabs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551920">
              <w:rPr>
                <w:rFonts w:ascii="Arial" w:hAnsi="Arial" w:cs="Arial"/>
                <w:i/>
                <w:iCs/>
                <w:sz w:val="20"/>
                <w:szCs w:val="20"/>
              </w:rPr>
              <w:t>if</w:t>
            </w:r>
            <w:r w:rsidR="00AA74FD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the</w:t>
            </w:r>
            <w:r w:rsidRPr="00551920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entity is acting as a trustee, identify the trust name and number (if applicable)</w:t>
            </w:r>
          </w:p>
        </w:tc>
        <w:tc>
          <w:tcPr>
            <w:tcW w:w="1632" w:type="pct"/>
          </w:tcPr>
          <w:p w14:paraId="1A12AC5E" w14:textId="24C4888E" w:rsidR="009E672F" w:rsidRPr="005058B7" w:rsidRDefault="009E672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9266E" w:rsidRPr="005058B7" w14:paraId="59B1F17E" w14:textId="77777777" w:rsidTr="00646FDE">
        <w:tc>
          <w:tcPr>
            <w:tcW w:w="326" w:type="pct"/>
          </w:tcPr>
          <w:p w14:paraId="07B62A9F" w14:textId="77777777" w:rsidR="009E672F" w:rsidRPr="005058B7" w:rsidRDefault="009E672F" w:rsidP="00646FDE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20" w:type="pct"/>
          </w:tcPr>
          <w:p w14:paraId="728DD513" w14:textId="6DB1F072" w:rsidR="009E672F" w:rsidRPr="00C9266E" w:rsidRDefault="009E672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9266E">
              <w:rPr>
                <w:rFonts w:ascii="Arial" w:hAnsi="Arial" w:cs="Arial"/>
                <w:b/>
                <w:bCs/>
                <w:sz w:val="20"/>
                <w:szCs w:val="20"/>
              </w:rPr>
              <w:t>Document date</w:t>
            </w:r>
          </w:p>
        </w:tc>
        <w:tc>
          <w:tcPr>
            <w:tcW w:w="2222" w:type="pct"/>
          </w:tcPr>
          <w:p w14:paraId="2CAD02A6" w14:textId="6861BDE8" w:rsidR="009E672F" w:rsidRPr="00551920" w:rsidRDefault="00AA74FD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sz w:val="20"/>
                <w:szCs w:val="20"/>
              </w:rPr>
              <w:t>I</w:t>
            </w:r>
            <w:r w:rsidR="009E672F" w:rsidRPr="00551920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dentify the agreement date or date the agreement was entered into. If no date is provided in the agreement, </w:t>
            </w:r>
            <w:r>
              <w:rPr>
                <w:rFonts w:ascii="Arial" w:hAnsi="Arial" w:cs="Arial"/>
                <w:i/>
                <w:iCs/>
                <w:sz w:val="20"/>
                <w:szCs w:val="20"/>
              </w:rPr>
              <w:t>insert</w:t>
            </w:r>
            <w:r w:rsidR="009E672F" w:rsidRPr="00551920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'Undated'. </w:t>
            </w:r>
            <w:r>
              <w:rPr>
                <w:rFonts w:ascii="Arial" w:hAnsi="Arial" w:cs="Arial"/>
                <w:i/>
                <w:iCs/>
                <w:sz w:val="20"/>
                <w:szCs w:val="20"/>
              </w:rPr>
              <w:t>L</w:t>
            </w:r>
            <w:r w:rsidR="009E672F" w:rsidRPr="00551920">
              <w:rPr>
                <w:rFonts w:ascii="Arial" w:hAnsi="Arial" w:cs="Arial"/>
                <w:i/>
                <w:iCs/>
                <w:sz w:val="20"/>
                <w:szCs w:val="20"/>
              </w:rPr>
              <w:t>ook for dates in various locations within the document, including the header, footer, and signature blocks.</w:t>
            </w:r>
            <w:r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</w:t>
            </w:r>
            <w:r w:rsidRPr="00551920">
              <w:rPr>
                <w:rFonts w:ascii="Arial" w:hAnsi="Arial" w:cs="Arial"/>
                <w:i/>
                <w:iCs/>
                <w:sz w:val="20"/>
                <w:szCs w:val="20"/>
              </w:rPr>
              <w:t>Enter dates in a consistent format (e.g. DD/MM/YYYY or MM/DD/YYYY)</w:t>
            </w:r>
            <w:r>
              <w:rPr>
                <w:rFonts w:ascii="Arial" w:hAnsi="Arial" w:cs="Arial"/>
                <w:i/>
                <w:iCs/>
                <w:sz w:val="20"/>
                <w:szCs w:val="20"/>
              </w:rPr>
              <w:t>.</w:t>
            </w:r>
          </w:p>
        </w:tc>
        <w:tc>
          <w:tcPr>
            <w:tcW w:w="1632" w:type="pct"/>
          </w:tcPr>
          <w:p w14:paraId="46342666" w14:textId="72687713" w:rsidR="009E672F" w:rsidRPr="005058B7" w:rsidRDefault="009E672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B68F7" w:rsidRPr="005058B7" w14:paraId="3F70B208" w14:textId="77777777" w:rsidTr="004B68F7">
        <w:tc>
          <w:tcPr>
            <w:tcW w:w="5000" w:type="pct"/>
            <w:gridSpan w:val="4"/>
            <w:shd w:val="clear" w:color="auto" w:fill="D9D9D9" w:themeFill="background1" w:themeFillShade="D9"/>
          </w:tcPr>
          <w:p w14:paraId="1C9C9E46" w14:textId="2B5889AD" w:rsidR="004B68F7" w:rsidRPr="004B68F7" w:rsidRDefault="004B68F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B68F7">
              <w:rPr>
                <w:rFonts w:ascii="Arial" w:hAnsi="Arial" w:cs="Arial"/>
                <w:b/>
                <w:bCs/>
                <w:sz w:val="20"/>
                <w:szCs w:val="20"/>
              </w:rPr>
              <w:lastRenderedPageBreak/>
              <w:t>Commercial details</w:t>
            </w:r>
          </w:p>
        </w:tc>
      </w:tr>
      <w:tr w:rsidR="004B68F7" w:rsidRPr="005058B7" w14:paraId="0F19BF94" w14:textId="77777777" w:rsidTr="00646FDE">
        <w:tc>
          <w:tcPr>
            <w:tcW w:w="326" w:type="pct"/>
          </w:tcPr>
          <w:p w14:paraId="21B4A5FF" w14:textId="77777777" w:rsidR="004B68F7" w:rsidRPr="005058B7" w:rsidRDefault="004B68F7" w:rsidP="00646FDE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20" w:type="pct"/>
          </w:tcPr>
          <w:p w14:paraId="2A50DCB0" w14:textId="10123F33" w:rsidR="004B68F7" w:rsidRPr="00C9266E" w:rsidRDefault="004B68F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B68F7">
              <w:rPr>
                <w:rFonts w:ascii="Arial" w:hAnsi="Arial" w:cs="Arial"/>
                <w:b/>
                <w:bCs/>
                <w:sz w:val="20"/>
                <w:szCs w:val="20"/>
              </w:rPr>
              <w:t>Goods and/or services being provided or sold</w:t>
            </w:r>
          </w:p>
        </w:tc>
        <w:tc>
          <w:tcPr>
            <w:tcW w:w="2222" w:type="pct"/>
          </w:tcPr>
          <w:p w14:paraId="4ED39D43" w14:textId="4693BE81" w:rsidR="004B68F7" w:rsidRDefault="004B68F7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4B68F7">
              <w:rPr>
                <w:rFonts w:ascii="Arial" w:hAnsi="Arial" w:cs="Arial"/>
                <w:i/>
                <w:iCs/>
                <w:sz w:val="20"/>
                <w:szCs w:val="20"/>
              </w:rPr>
              <w:t>Based on the information provided in this customer contract, provide a detailed description of the specific goods and/or services that the company is obligated to deliver or provide to the customer.</w:t>
            </w:r>
          </w:p>
          <w:p w14:paraId="79634C8C" w14:textId="77777777" w:rsidR="004B68F7" w:rsidRDefault="004B68F7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  <w:p w14:paraId="36618C11" w14:textId="50BF74F6" w:rsidR="004B68F7" w:rsidRPr="004B68F7" w:rsidRDefault="004B68F7" w:rsidP="004B68F7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4B68F7">
              <w:rPr>
                <w:rFonts w:ascii="Arial" w:hAnsi="Arial" w:cs="Arial"/>
                <w:i/>
                <w:iCs/>
                <w:sz w:val="20"/>
                <w:szCs w:val="20"/>
              </w:rPr>
              <w:t>In your response:</w:t>
            </w:r>
          </w:p>
          <w:p w14:paraId="574733A1" w14:textId="77777777" w:rsidR="004B68F7" w:rsidRPr="004B68F7" w:rsidRDefault="004B68F7" w:rsidP="004B68F7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  <w:p w14:paraId="61947DF4" w14:textId="3CC70E5F" w:rsidR="004B68F7" w:rsidRPr="004B68F7" w:rsidRDefault="004B68F7" w:rsidP="004B68F7">
            <w:pPr>
              <w:pStyle w:val="ListParagraph"/>
              <w:numPr>
                <w:ilvl w:val="0"/>
                <w:numId w:val="5"/>
              </w:numPr>
              <w:rPr>
                <w:rFonts w:ascii="Arial" w:hAnsi="Arial" w:cs="Arial"/>
                <w:i/>
                <w:iCs/>
                <w:sz w:val="20"/>
                <w:szCs w:val="20"/>
              </w:rPr>
            </w:pPr>
            <w:proofErr w:type="spellStart"/>
            <w:r w:rsidRPr="004B68F7">
              <w:rPr>
                <w:rFonts w:ascii="Arial" w:hAnsi="Arial" w:cs="Arial"/>
                <w:i/>
                <w:iCs/>
                <w:sz w:val="20"/>
                <w:szCs w:val="20"/>
              </w:rPr>
              <w:t>Itemi</w:t>
            </w:r>
            <w:r>
              <w:rPr>
                <w:rFonts w:ascii="Arial" w:hAnsi="Arial" w:cs="Arial"/>
                <w:i/>
                <w:iCs/>
                <w:sz w:val="20"/>
                <w:szCs w:val="20"/>
              </w:rPr>
              <w:t>s</w:t>
            </w:r>
            <w:r w:rsidRPr="004B68F7">
              <w:rPr>
                <w:rFonts w:ascii="Arial" w:hAnsi="Arial" w:cs="Arial"/>
                <w:i/>
                <w:iCs/>
                <w:sz w:val="20"/>
                <w:szCs w:val="20"/>
              </w:rPr>
              <w:t>e</w:t>
            </w:r>
            <w:proofErr w:type="spellEnd"/>
            <w:r w:rsidRPr="004B68F7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each distinct good or service separately</w:t>
            </w:r>
          </w:p>
          <w:p w14:paraId="18B0EB03" w14:textId="31A80DC4" w:rsidR="004B68F7" w:rsidRPr="004B68F7" w:rsidRDefault="004B68F7" w:rsidP="004B68F7">
            <w:pPr>
              <w:pStyle w:val="ListParagraph"/>
              <w:numPr>
                <w:ilvl w:val="0"/>
                <w:numId w:val="5"/>
              </w:numPr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4B68F7">
              <w:rPr>
                <w:rFonts w:ascii="Arial" w:hAnsi="Arial" w:cs="Arial"/>
                <w:i/>
                <w:iCs/>
                <w:sz w:val="20"/>
                <w:szCs w:val="20"/>
              </w:rPr>
              <w:t>For goods, specify key details such as product name, model number, quantity, specifications, etc.</w:t>
            </w:r>
          </w:p>
          <w:p w14:paraId="56347EBF" w14:textId="09D7E9B4" w:rsidR="004B68F7" w:rsidRPr="004B68F7" w:rsidRDefault="004B68F7" w:rsidP="004B68F7">
            <w:pPr>
              <w:pStyle w:val="ListParagraph"/>
              <w:numPr>
                <w:ilvl w:val="0"/>
                <w:numId w:val="5"/>
              </w:numPr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4B68F7">
              <w:rPr>
                <w:rFonts w:ascii="Arial" w:hAnsi="Arial" w:cs="Arial"/>
                <w:i/>
                <w:iCs/>
                <w:sz w:val="20"/>
                <w:szCs w:val="20"/>
              </w:rPr>
              <w:t>For services, clarify the nature and scope of the services, deliverables, timeline, and any relevant performance standards or metrics</w:t>
            </w:r>
          </w:p>
          <w:p w14:paraId="36EF491E" w14:textId="1AA406F7" w:rsidR="004B68F7" w:rsidRPr="004B68F7" w:rsidRDefault="004B68F7" w:rsidP="004B68F7">
            <w:pPr>
              <w:pStyle w:val="ListParagraph"/>
              <w:numPr>
                <w:ilvl w:val="0"/>
                <w:numId w:val="5"/>
              </w:numPr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4B68F7">
              <w:rPr>
                <w:rFonts w:ascii="Arial" w:hAnsi="Arial" w:cs="Arial"/>
                <w:i/>
                <w:iCs/>
                <w:sz w:val="20"/>
                <w:szCs w:val="20"/>
              </w:rPr>
              <w:t>Use the exact terminology from the contract to describe the goods/services</w:t>
            </w:r>
          </w:p>
          <w:p w14:paraId="7B2F167D" w14:textId="10B7688B" w:rsidR="004B68F7" w:rsidRDefault="004B68F7" w:rsidP="004B68F7">
            <w:pPr>
              <w:pStyle w:val="ListParagraph"/>
              <w:numPr>
                <w:ilvl w:val="0"/>
                <w:numId w:val="5"/>
              </w:numPr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4B68F7">
              <w:rPr>
                <w:rFonts w:ascii="Arial" w:hAnsi="Arial" w:cs="Arial"/>
                <w:i/>
                <w:iCs/>
                <w:sz w:val="20"/>
                <w:szCs w:val="20"/>
              </w:rPr>
              <w:t>Quote the relevant excerpts from the contract that spell out what is being provided</w:t>
            </w:r>
          </w:p>
        </w:tc>
        <w:tc>
          <w:tcPr>
            <w:tcW w:w="1632" w:type="pct"/>
          </w:tcPr>
          <w:p w14:paraId="587EAF59" w14:textId="77777777" w:rsidR="004B68F7" w:rsidRPr="005058B7" w:rsidRDefault="004B68F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058B7" w:rsidRPr="005058B7" w14:paraId="2E81DE66" w14:textId="77777777" w:rsidTr="00551920">
        <w:trPr>
          <w:trHeight w:val="151"/>
        </w:trPr>
        <w:tc>
          <w:tcPr>
            <w:tcW w:w="5000" w:type="pct"/>
            <w:gridSpan w:val="4"/>
            <w:shd w:val="clear" w:color="auto" w:fill="D9D9D9" w:themeFill="background1" w:themeFillShade="D9"/>
          </w:tcPr>
          <w:p w14:paraId="7FFD2BAF" w14:textId="510C1296" w:rsidR="005058B7" w:rsidRPr="005058B7" w:rsidRDefault="005058B7" w:rsidP="00646FDE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058B7">
              <w:rPr>
                <w:rFonts w:ascii="Arial" w:hAnsi="Arial" w:cs="Arial"/>
                <w:b/>
                <w:bCs/>
                <w:sz w:val="20"/>
                <w:szCs w:val="20"/>
              </w:rPr>
              <w:t>Miscellaneous</w:t>
            </w:r>
          </w:p>
        </w:tc>
      </w:tr>
      <w:tr w:rsidR="00C01E14" w:rsidRPr="005058B7" w14:paraId="73CD6751" w14:textId="77777777" w:rsidTr="00646FDE">
        <w:trPr>
          <w:trHeight w:val="151"/>
        </w:trPr>
        <w:tc>
          <w:tcPr>
            <w:tcW w:w="326" w:type="pct"/>
          </w:tcPr>
          <w:p w14:paraId="26AAC534" w14:textId="76F3EACE" w:rsidR="00C01E14" w:rsidRPr="005058B7" w:rsidRDefault="00C01E14" w:rsidP="00A367E5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20" w:type="pct"/>
          </w:tcPr>
          <w:p w14:paraId="244BA0D8" w14:textId="77777777" w:rsidR="00C01E14" w:rsidRPr="00C01E14" w:rsidRDefault="00C01E14" w:rsidP="00C01E14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01E14">
              <w:rPr>
                <w:rFonts w:ascii="Arial" w:hAnsi="Arial" w:cs="Arial"/>
                <w:b/>
                <w:bCs/>
                <w:sz w:val="20"/>
                <w:szCs w:val="20"/>
              </w:rPr>
              <w:t>Governing law</w:t>
            </w:r>
          </w:p>
          <w:p w14:paraId="005C2D1E" w14:textId="77777777" w:rsidR="00C01E14" w:rsidRPr="00C9266E" w:rsidRDefault="00C01E14" w:rsidP="00C01E14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222" w:type="pct"/>
          </w:tcPr>
          <w:p w14:paraId="6B3B877A" w14:textId="3C060C75" w:rsidR="00C01E14" w:rsidRPr="00551920" w:rsidRDefault="00C9266E" w:rsidP="00C01E14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551920">
              <w:rPr>
                <w:rFonts w:ascii="Arial" w:hAnsi="Arial" w:cs="Arial"/>
                <w:i/>
                <w:iCs/>
                <w:sz w:val="20"/>
                <w:szCs w:val="20"/>
              </w:rPr>
              <w:t>What is the governing law of the document?</w:t>
            </w:r>
          </w:p>
        </w:tc>
        <w:tc>
          <w:tcPr>
            <w:tcW w:w="1632" w:type="pct"/>
          </w:tcPr>
          <w:p w14:paraId="65C93A45" w14:textId="77777777" w:rsidR="00C01E14" w:rsidRPr="005058B7" w:rsidRDefault="00C01E1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01E14" w:rsidRPr="005058B7" w14:paraId="334B33D2" w14:textId="77777777" w:rsidTr="00646FDE">
        <w:trPr>
          <w:trHeight w:val="151"/>
        </w:trPr>
        <w:tc>
          <w:tcPr>
            <w:tcW w:w="326" w:type="pct"/>
          </w:tcPr>
          <w:p w14:paraId="227B726E" w14:textId="0683DF2B" w:rsidR="00C01E14" w:rsidRPr="005058B7" w:rsidRDefault="00C01E14" w:rsidP="00A367E5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20" w:type="pct"/>
          </w:tcPr>
          <w:p w14:paraId="7ABE7F4D" w14:textId="77777777" w:rsidR="00C01E14" w:rsidRPr="00C01E14" w:rsidRDefault="00C01E14" w:rsidP="00C01E14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01E14">
              <w:rPr>
                <w:rFonts w:ascii="Arial" w:hAnsi="Arial" w:cs="Arial"/>
                <w:b/>
                <w:bCs/>
                <w:sz w:val="20"/>
                <w:szCs w:val="20"/>
              </w:rPr>
              <w:t>Other onerous or unusual provisions</w:t>
            </w:r>
          </w:p>
          <w:p w14:paraId="74E1A8A5" w14:textId="77777777" w:rsidR="00C01E14" w:rsidRPr="00C9266E" w:rsidRDefault="00C01E14" w:rsidP="00C01E14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222" w:type="pct"/>
          </w:tcPr>
          <w:p w14:paraId="3F7E53BA" w14:textId="2616107A" w:rsidR="00C01E14" w:rsidRPr="00551920" w:rsidRDefault="00AA74FD" w:rsidP="00C01E14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sz w:val="20"/>
                <w:szCs w:val="20"/>
              </w:rPr>
              <w:t>I</w:t>
            </w:r>
            <w:r w:rsidR="00C9266E" w:rsidRPr="00551920">
              <w:rPr>
                <w:rFonts w:ascii="Arial" w:hAnsi="Arial" w:cs="Arial"/>
                <w:i/>
                <w:iCs/>
                <w:sz w:val="20"/>
                <w:szCs w:val="20"/>
              </w:rPr>
              <w:t>dentify any provisions in this document that could be considered unusually onerous, burdensome or unfavorable to one party, or that deviate significantly from standard practices.</w:t>
            </w:r>
          </w:p>
          <w:p w14:paraId="0F1BCA96" w14:textId="77777777" w:rsidR="00C9266E" w:rsidRPr="00551920" w:rsidRDefault="00C9266E" w:rsidP="00C01E14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  <w:p w14:paraId="3AB6AF8F" w14:textId="76A99603" w:rsidR="00C9266E" w:rsidRPr="00551920" w:rsidRDefault="00C9266E" w:rsidP="00C9266E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551920">
              <w:rPr>
                <w:rFonts w:ascii="Arial" w:hAnsi="Arial" w:cs="Arial"/>
                <w:i/>
                <w:iCs/>
                <w:sz w:val="20"/>
                <w:szCs w:val="20"/>
              </w:rPr>
              <w:t>For each such provision:</w:t>
            </w:r>
          </w:p>
          <w:p w14:paraId="0D79E4C2" w14:textId="77777777" w:rsidR="00C9266E" w:rsidRPr="00551920" w:rsidRDefault="00C9266E" w:rsidP="00C9266E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  <w:p w14:paraId="2CE47EDF" w14:textId="77777777" w:rsidR="00AA74FD" w:rsidRDefault="00C9266E" w:rsidP="00816541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AA74FD">
              <w:rPr>
                <w:rFonts w:ascii="Arial" w:hAnsi="Arial" w:cs="Arial"/>
                <w:i/>
                <w:iCs/>
                <w:sz w:val="20"/>
                <w:szCs w:val="20"/>
              </w:rPr>
              <w:t>State what party</w:t>
            </w:r>
            <w:r w:rsidR="00AA74FD" w:rsidRPr="00AA74FD">
              <w:rPr>
                <w:rFonts w:ascii="Arial" w:hAnsi="Arial" w:cs="Arial"/>
                <w:i/>
                <w:iCs/>
                <w:sz w:val="20"/>
                <w:szCs w:val="20"/>
              </w:rPr>
              <w:t>(</w:t>
            </w:r>
            <w:r w:rsidRPr="00AA74FD">
              <w:rPr>
                <w:rFonts w:ascii="Arial" w:hAnsi="Arial" w:cs="Arial"/>
                <w:i/>
                <w:iCs/>
                <w:sz w:val="20"/>
                <w:szCs w:val="20"/>
              </w:rPr>
              <w:t>s</w:t>
            </w:r>
            <w:r w:rsidR="00AA74FD" w:rsidRPr="00AA74FD">
              <w:rPr>
                <w:rFonts w:ascii="Arial" w:hAnsi="Arial" w:cs="Arial"/>
                <w:i/>
                <w:iCs/>
                <w:sz w:val="20"/>
                <w:szCs w:val="20"/>
              </w:rPr>
              <w:t>)</w:t>
            </w:r>
            <w:r w:rsidRPr="00AA74FD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the provision applies </w:t>
            </w:r>
            <w:proofErr w:type="gramStart"/>
            <w:r w:rsidRPr="00AA74FD">
              <w:rPr>
                <w:rFonts w:ascii="Arial" w:hAnsi="Arial" w:cs="Arial"/>
                <w:i/>
                <w:iCs/>
                <w:sz w:val="20"/>
                <w:szCs w:val="20"/>
              </w:rPr>
              <w:t>to;</w:t>
            </w:r>
            <w:proofErr w:type="gramEnd"/>
          </w:p>
          <w:p w14:paraId="11CD6A35" w14:textId="7C85CE0E" w:rsidR="00AA74FD" w:rsidRDefault="00C9266E" w:rsidP="00AA74FD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AA74FD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Briefly </w:t>
            </w:r>
            <w:proofErr w:type="spellStart"/>
            <w:r w:rsidRPr="00AA74FD">
              <w:rPr>
                <w:rFonts w:ascii="Arial" w:hAnsi="Arial" w:cs="Arial"/>
                <w:i/>
                <w:iCs/>
                <w:sz w:val="20"/>
                <w:szCs w:val="20"/>
              </w:rPr>
              <w:t>summarise</w:t>
            </w:r>
            <w:proofErr w:type="spellEnd"/>
            <w:r w:rsidRPr="00AA74FD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the key aspects that make it onerous or </w:t>
            </w:r>
            <w:proofErr w:type="gramStart"/>
            <w:r w:rsidRPr="00AA74FD">
              <w:rPr>
                <w:rFonts w:ascii="Arial" w:hAnsi="Arial" w:cs="Arial"/>
                <w:i/>
                <w:iCs/>
                <w:sz w:val="20"/>
                <w:szCs w:val="20"/>
              </w:rPr>
              <w:t>unusual;</w:t>
            </w:r>
            <w:proofErr w:type="gramEnd"/>
            <w:r w:rsidRPr="00AA74FD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</w:t>
            </w:r>
          </w:p>
          <w:p w14:paraId="100FB51C" w14:textId="1090A9DE" w:rsidR="00C9266E" w:rsidRPr="00551920" w:rsidRDefault="00C9266E" w:rsidP="00AA74FD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551920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Quote the relevant excerpt from the document.  </w:t>
            </w:r>
          </w:p>
        </w:tc>
        <w:tc>
          <w:tcPr>
            <w:tcW w:w="1632" w:type="pct"/>
          </w:tcPr>
          <w:p w14:paraId="45A3ADB1" w14:textId="77777777" w:rsidR="00C01E14" w:rsidRPr="005058B7" w:rsidRDefault="00C01E1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2B89C44D" w14:textId="77777777" w:rsidR="009E672F" w:rsidRPr="005058B7" w:rsidRDefault="009E672F">
      <w:pPr>
        <w:rPr>
          <w:rFonts w:ascii="Arial" w:hAnsi="Arial" w:cs="Arial"/>
        </w:rPr>
      </w:pPr>
    </w:p>
    <w:sectPr w:rsidR="009E672F" w:rsidRPr="005058B7" w:rsidSect="009E672F">
      <w:headerReference w:type="even" r:id="rId7"/>
      <w:headerReference w:type="default" r:id="rId8"/>
      <w:footerReference w:type="default" r:id="rId9"/>
      <w:headerReference w:type="first" r:id="rId10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A2AF1D4" w14:textId="77777777" w:rsidR="000746CA" w:rsidRDefault="000746CA" w:rsidP="00C9266E">
      <w:pPr>
        <w:spacing w:after="0" w:line="240" w:lineRule="auto"/>
      </w:pPr>
      <w:r>
        <w:separator/>
      </w:r>
    </w:p>
  </w:endnote>
  <w:endnote w:type="continuationSeparator" w:id="0">
    <w:p w14:paraId="3672F9A4" w14:textId="77777777" w:rsidR="000746CA" w:rsidRDefault="000746CA" w:rsidP="00C926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C02492D" w14:textId="77777777" w:rsidR="00551920" w:rsidRDefault="00551920">
    <w:pPr>
      <w:pStyle w:val="Footer"/>
      <w:rPr>
        <w:rFonts w:ascii="Arial" w:hAnsi="Arial" w:cs="Arial"/>
        <w:sz w:val="14"/>
        <w:szCs w:val="14"/>
      </w:rPr>
    </w:pPr>
    <w:r>
      <w:rPr>
        <w:noProof/>
      </w:rPr>
      <w:drawing>
        <wp:anchor distT="0" distB="0" distL="114300" distR="114300" simplePos="0" relativeHeight="251662336" behindDoc="1" locked="0" layoutInCell="1" allowOverlap="1" wp14:anchorId="14834821" wp14:editId="0B72D5A2">
          <wp:simplePos x="0" y="0"/>
          <wp:positionH relativeFrom="column">
            <wp:posOffset>0</wp:posOffset>
          </wp:positionH>
          <wp:positionV relativeFrom="paragraph">
            <wp:posOffset>-416534</wp:posOffset>
          </wp:positionV>
          <wp:extent cx="965606" cy="965606"/>
          <wp:effectExtent l="0" t="0" r="6350" b="6350"/>
          <wp:wrapTight wrapText="bothSides">
            <wp:wrapPolygon edited="0">
              <wp:start x="0" y="0"/>
              <wp:lineTo x="0" y="21316"/>
              <wp:lineTo x="21316" y="21316"/>
              <wp:lineTo x="21316" y="0"/>
              <wp:lineTo x="0" y="0"/>
            </wp:wrapPolygon>
          </wp:wrapTight>
          <wp:docPr id="1583491782" name="Picture 1" descr="A blue and white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87455407" name="Picture 1" descr="A blue and white logo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65606" cy="96560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236638">
      <w:rPr>
        <w:rFonts w:ascii="Arial" w:hAnsi="Arial" w:cs="Arial"/>
        <w:sz w:val="14"/>
        <w:szCs w:val="14"/>
      </w:rPr>
      <w:t xml:space="preserve">Report generated </w:t>
    </w:r>
    <w:r>
      <w:rPr>
        <w:rFonts w:ascii="Arial" w:hAnsi="Arial" w:cs="Arial"/>
        <w:sz w:val="14"/>
        <w:szCs w:val="14"/>
      </w:rPr>
      <w:t xml:space="preserve">in Due </w:t>
    </w:r>
    <w:r w:rsidRPr="00236638">
      <w:rPr>
        <w:rFonts w:ascii="Arial" w:hAnsi="Arial" w:cs="Arial"/>
        <w:sz w:val="14"/>
        <w:szCs w:val="14"/>
      </w:rPr>
      <w:t>on [</w:t>
    </w:r>
    <w:r w:rsidRPr="00236638">
      <w:rPr>
        <w:rFonts w:ascii="Arial" w:hAnsi="Arial" w:cs="Arial"/>
        <w:i/>
        <w:iCs/>
        <w:sz w:val="14"/>
        <w:szCs w:val="14"/>
      </w:rPr>
      <w:t>insert date</w:t>
    </w:r>
    <w:r w:rsidRPr="00236638">
      <w:rPr>
        <w:rFonts w:ascii="Arial" w:hAnsi="Arial" w:cs="Arial"/>
        <w:sz w:val="14"/>
        <w:szCs w:val="14"/>
      </w:rPr>
      <w:t>]</w:t>
    </w:r>
    <w:r>
      <w:rPr>
        <w:rFonts w:ascii="Arial" w:hAnsi="Arial" w:cs="Arial"/>
        <w:sz w:val="14"/>
        <w:szCs w:val="14"/>
      </w:rPr>
      <w:t xml:space="preserve">. Generate yours today doitwithdue.com. </w:t>
    </w:r>
  </w:p>
  <w:p w14:paraId="34F773B2" w14:textId="38958B00" w:rsidR="00C9266E" w:rsidRPr="00551920" w:rsidRDefault="00551920">
    <w:pPr>
      <w:pStyle w:val="Footer"/>
      <w:rPr>
        <w:rFonts w:ascii="Arial" w:hAnsi="Arial" w:cs="Arial"/>
        <w:sz w:val="14"/>
        <w:szCs w:val="14"/>
      </w:rPr>
    </w:pPr>
    <w:r w:rsidRPr="00236638">
      <w:rPr>
        <w:rFonts w:ascii="Arial" w:hAnsi="Arial" w:cs="Arial"/>
        <w:sz w:val="14"/>
        <w:szCs w:val="14"/>
      </w:rPr>
      <w:t xml:space="preserve">© Due Diligence Software Pty Ltd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817B0F4" w14:textId="77777777" w:rsidR="000746CA" w:rsidRDefault="000746CA" w:rsidP="00C9266E">
      <w:pPr>
        <w:spacing w:after="0" w:line="240" w:lineRule="auto"/>
      </w:pPr>
      <w:r>
        <w:separator/>
      </w:r>
    </w:p>
  </w:footnote>
  <w:footnote w:type="continuationSeparator" w:id="0">
    <w:p w14:paraId="74924951" w14:textId="77777777" w:rsidR="000746CA" w:rsidRDefault="000746CA" w:rsidP="00C9266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EDF88BA" w14:textId="74A338D3" w:rsidR="00C9266E" w:rsidRDefault="00000000">
    <w:pPr>
      <w:pStyle w:val="Header"/>
    </w:pPr>
    <w:r>
      <w:rPr>
        <w:noProof/>
      </w:rPr>
      <w:pict w14:anchorId="34C7DD8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153844" o:spid="_x0000_s1026" type="#_x0000_t75" style="position:absolute;margin-left:0;margin-top:0;width:467.9pt;height:467.9pt;z-index:-251657216;mso-position-horizontal:center;mso-position-horizontal-relative:margin;mso-position-vertical:center;mso-position-vertical-relative:margin" o:allowincell="f">
          <v:imagedata r:id="rId1" o:title="Untitled design (5)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FB7FCCA" w14:textId="728A6D04" w:rsidR="00C9266E" w:rsidRDefault="00000000">
    <w:pPr>
      <w:pStyle w:val="Header"/>
    </w:pPr>
    <w:r>
      <w:rPr>
        <w:noProof/>
      </w:rPr>
      <w:pict w14:anchorId="43851EA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153845" o:spid="_x0000_s1027" type="#_x0000_t75" style="position:absolute;margin-left:0;margin-top:0;width:467.9pt;height:467.9pt;z-index:-251656192;mso-position-horizontal:center;mso-position-horizontal-relative:margin;mso-position-vertical:center;mso-position-vertical-relative:margin" o:allowincell="f">
          <v:imagedata r:id="rId1" o:title="Untitled design (5)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AA6F2FD" w14:textId="49D216CE" w:rsidR="00C9266E" w:rsidRDefault="00000000">
    <w:pPr>
      <w:pStyle w:val="Header"/>
    </w:pPr>
    <w:r>
      <w:rPr>
        <w:noProof/>
      </w:rPr>
      <w:pict w14:anchorId="1BC1CB5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153843" o:spid="_x0000_s1025" type="#_x0000_t75" style="position:absolute;margin-left:0;margin-top:0;width:467.9pt;height:467.9pt;z-index:-251658240;mso-position-horizontal:center;mso-position-horizontal-relative:margin;mso-position-vertical:center;mso-position-vertical-relative:margin" o:allowincell="f">
          <v:imagedata r:id="rId1" o:title="Untitled design (5)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DF9346A"/>
    <w:multiLevelType w:val="hybridMultilevel"/>
    <w:tmpl w:val="EEC81928"/>
    <w:lvl w:ilvl="0" w:tplc="FFFFFFFF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44C2CCF"/>
    <w:multiLevelType w:val="hybridMultilevel"/>
    <w:tmpl w:val="5E2A0AEE"/>
    <w:lvl w:ilvl="0" w:tplc="4718B2D0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F30FE8"/>
    <w:multiLevelType w:val="hybridMultilevel"/>
    <w:tmpl w:val="0FF20B9A"/>
    <w:lvl w:ilvl="0" w:tplc="60BEB058">
      <w:start w:val="1"/>
      <w:numFmt w:val="decimal"/>
      <w:lvlText w:val="%1."/>
      <w:lvlJc w:val="left"/>
      <w:pPr>
        <w:ind w:left="720" w:hanging="360"/>
      </w:pPr>
      <w:rPr>
        <w:rFonts w:ascii="Arial" w:eastAsiaTheme="minorHAnsi" w:hAnsi="Arial" w:cs="Arial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8CB7620"/>
    <w:multiLevelType w:val="hybridMultilevel"/>
    <w:tmpl w:val="875AEAEE"/>
    <w:lvl w:ilvl="0" w:tplc="883CDC00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5046CF1"/>
    <w:multiLevelType w:val="hybridMultilevel"/>
    <w:tmpl w:val="EEC81928"/>
    <w:lvl w:ilvl="0" w:tplc="FFFFFFFF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4A415F13"/>
    <w:multiLevelType w:val="hybridMultilevel"/>
    <w:tmpl w:val="EEC81928"/>
    <w:lvl w:ilvl="0" w:tplc="CA549802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4D0C14B0"/>
    <w:multiLevelType w:val="hybridMultilevel"/>
    <w:tmpl w:val="EEC81928"/>
    <w:lvl w:ilvl="0" w:tplc="FFFFFFFF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4D921C4C"/>
    <w:multiLevelType w:val="multilevel"/>
    <w:tmpl w:val="39FE47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(%2)"/>
      <w:lvlJc w:val="left"/>
      <w:pPr>
        <w:ind w:left="1440" w:hanging="360"/>
      </w:pPr>
      <w:rPr>
        <w:rFonts w:hint="default"/>
      </w:rPr>
    </w:lvl>
    <w:lvl w:ilvl="2">
      <w:start w:val="3"/>
      <w:numFmt w:val="bullet"/>
      <w:lvlText w:val="-"/>
      <w:lvlJc w:val="left"/>
      <w:pPr>
        <w:ind w:left="2160" w:hanging="360"/>
      </w:pPr>
      <w:rPr>
        <w:rFonts w:ascii="Arial" w:eastAsiaTheme="minorHAnsi" w:hAnsi="Arial" w:cs="Arial" w:hint="default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4FB774B8"/>
    <w:multiLevelType w:val="hybridMultilevel"/>
    <w:tmpl w:val="5E2A0AEE"/>
    <w:lvl w:ilvl="0" w:tplc="FFFFFFFF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78727B2"/>
    <w:multiLevelType w:val="hybridMultilevel"/>
    <w:tmpl w:val="3C4A44D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28A1553"/>
    <w:multiLevelType w:val="hybridMultilevel"/>
    <w:tmpl w:val="EEC81928"/>
    <w:lvl w:ilvl="0" w:tplc="FFFFFFFF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738E51A6"/>
    <w:multiLevelType w:val="hybridMultilevel"/>
    <w:tmpl w:val="EEC81928"/>
    <w:lvl w:ilvl="0" w:tplc="FFFFFFFF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77610B97"/>
    <w:multiLevelType w:val="hybridMultilevel"/>
    <w:tmpl w:val="EEC81928"/>
    <w:lvl w:ilvl="0" w:tplc="FFFFFFFF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79475F2B"/>
    <w:multiLevelType w:val="hybridMultilevel"/>
    <w:tmpl w:val="5E2A0AEE"/>
    <w:lvl w:ilvl="0" w:tplc="FFFFFFFF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9F755F5"/>
    <w:multiLevelType w:val="hybridMultilevel"/>
    <w:tmpl w:val="EEC81928"/>
    <w:lvl w:ilvl="0" w:tplc="FFFFFFFF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7DA50996"/>
    <w:multiLevelType w:val="hybridMultilevel"/>
    <w:tmpl w:val="EEC81928"/>
    <w:lvl w:ilvl="0" w:tplc="FFFFFFFF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487015116">
    <w:abstractNumId w:val="9"/>
  </w:num>
  <w:num w:numId="2" w16cid:durableId="819462268">
    <w:abstractNumId w:val="3"/>
  </w:num>
  <w:num w:numId="3" w16cid:durableId="1410274012">
    <w:abstractNumId w:val="1"/>
  </w:num>
  <w:num w:numId="4" w16cid:durableId="1262104165">
    <w:abstractNumId w:val="13"/>
  </w:num>
  <w:num w:numId="5" w16cid:durableId="29308287">
    <w:abstractNumId w:val="8"/>
  </w:num>
  <w:num w:numId="6" w16cid:durableId="417948549">
    <w:abstractNumId w:val="7"/>
  </w:num>
  <w:num w:numId="7" w16cid:durableId="1706900812">
    <w:abstractNumId w:val="2"/>
  </w:num>
  <w:num w:numId="8" w16cid:durableId="390348015">
    <w:abstractNumId w:val="5"/>
  </w:num>
  <w:num w:numId="9" w16cid:durableId="2108767487">
    <w:abstractNumId w:val="15"/>
  </w:num>
  <w:num w:numId="10" w16cid:durableId="1395735474">
    <w:abstractNumId w:val="12"/>
  </w:num>
  <w:num w:numId="11" w16cid:durableId="35937387">
    <w:abstractNumId w:val="0"/>
  </w:num>
  <w:num w:numId="12" w16cid:durableId="1772971110">
    <w:abstractNumId w:val="6"/>
  </w:num>
  <w:num w:numId="13" w16cid:durableId="1462962110">
    <w:abstractNumId w:val="10"/>
  </w:num>
  <w:num w:numId="14" w16cid:durableId="547492975">
    <w:abstractNumId w:val="4"/>
  </w:num>
  <w:num w:numId="15" w16cid:durableId="1429933208">
    <w:abstractNumId w:val="14"/>
  </w:num>
  <w:num w:numId="16" w16cid:durableId="10689449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672F"/>
    <w:rsid w:val="000176E3"/>
    <w:rsid w:val="000746CA"/>
    <w:rsid w:val="000C2226"/>
    <w:rsid w:val="000F2B86"/>
    <w:rsid w:val="001E3621"/>
    <w:rsid w:val="00222E89"/>
    <w:rsid w:val="002A68B7"/>
    <w:rsid w:val="0041721C"/>
    <w:rsid w:val="004B68F7"/>
    <w:rsid w:val="005058B7"/>
    <w:rsid w:val="00551920"/>
    <w:rsid w:val="005E5CA5"/>
    <w:rsid w:val="00646FDE"/>
    <w:rsid w:val="006B0102"/>
    <w:rsid w:val="00864475"/>
    <w:rsid w:val="008B00C9"/>
    <w:rsid w:val="008F11B3"/>
    <w:rsid w:val="009E672F"/>
    <w:rsid w:val="00A367E5"/>
    <w:rsid w:val="00A51B51"/>
    <w:rsid w:val="00AA74FD"/>
    <w:rsid w:val="00C01E14"/>
    <w:rsid w:val="00C620A8"/>
    <w:rsid w:val="00C9266E"/>
    <w:rsid w:val="00E74365"/>
    <w:rsid w:val="00FA1B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43BB616"/>
  <w15:chartTrackingRefBased/>
  <w15:docId w15:val="{73A400F5-7E05-48DD-B595-ECBCB0064F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E672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E672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9E672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9E672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E672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E672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E672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E672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E672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E672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E672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9E672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sid w:val="009E672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E672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E672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E672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E672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E672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E672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E672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E672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E672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E672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E672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E672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E672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E672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E672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E672F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9E672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C9266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9266E"/>
  </w:style>
  <w:style w:type="paragraph" w:styleId="Footer">
    <w:name w:val="footer"/>
    <w:basedOn w:val="Normal"/>
    <w:link w:val="FooterChar"/>
    <w:uiPriority w:val="99"/>
    <w:unhideWhenUsed/>
    <w:rsid w:val="00C9266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9266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631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67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53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8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05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47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9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8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2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23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7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0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6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231</TotalTime>
  <Pages>2</Pages>
  <Words>375</Words>
  <Characters>2143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Julia Scott</dc:creator>
  <cp:keywords/>
  <dc:description/>
  <cp:lastModifiedBy>Julia Scott</cp:lastModifiedBy>
  <cp:revision>4</cp:revision>
  <dcterms:created xsi:type="dcterms:W3CDTF">2024-10-20T17:29:00Z</dcterms:created>
  <dcterms:modified xsi:type="dcterms:W3CDTF">2024-10-20T23:13:00Z</dcterms:modified>
</cp:coreProperties>
</file>